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/>
      </w:pPr>
      <w:r>
        <w:rPr>
          <w:rFonts w:ascii="Arial" w:cs="Arial" w:eastAsia="Arial" w:hAnsi="Arial"/>
          <w:b/>
          <w:bCs/>
          <w:color w:val="1F3864"/>
          <w:sz w:val="44"/>
          <w:szCs w:val="44"/>
          <w:rtl/>
        </w:rPr>
        <w:t xml:space="preserve">צ׳קליסט להורדה: בדיקות לפני קניית דירה יד שנייה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צ׳קליסט: בדיקות לפני קניית דירה יד שנייה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רשימה זו היא כלי עזר כללי בלבד ואינה מהווה ייעוץ משפטי. כל עסקה שונה; אין לחתום על חוזה או על מסמך משפטי ללא בדיקה של עורך דין.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הוכן על ידי משרד עו״ד חיים פרטוש (מ״ר 63935), עורך דין מקרקעין ומיסוי מקרקעין | partouche-law.com | 077-805-4838. עודכן: נובמבר 2026.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איך משתמשים: מדפיסים או ממלאים בטלפון, מסמנים ☐ כשהבדיקה בוצעה, ורושמים את הממצא בשורה שמתחת. כל סעיף שמסומן (עו״ד) נבדק בדרך כלל על ידי עורך הדין שלכם. הסבר מלא על כל בדיקה, עם קישורים לשירותים הרשמיים: partouche-law.com/רשימת-בדיקות-לפני-קניית-דירה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פרטי הדירה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כתובת: ____________________________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גוש / חלקה / תת חלקה: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[גוש/חלקה/תת חלקה]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רשומה ב: ☐ טאבו  ☐ רמ״י  ☐ חברה משכנת: ____________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שם המוכר: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 המוכר]</w:t>
      </w:r>
      <w:r>
        <w:rPr>
          <w:rFonts w:ascii="Arial" w:cs="Arial" w:eastAsia="Arial" w:hAnsi="Arial"/>
          <w:sz w:val="22"/>
          <w:szCs w:val="22"/>
          <w:rtl/>
        </w:rPr>
        <w:t xml:space="preserve">   טלפון: ____________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מתווך (אם יש): ____________   דמי תיווך: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מחיר מבוקש: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   מחיר מוסכם: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מועד חתימה מתוכנן: ___/___/______   מועד מסירה רצוי: ___/___/______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שלב 1: מסמכים לבקש מהמוכר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נסח רישום עדכני (טאבו), או אישור זכויות מרמ״י או מהחברה המשכנת. תאריך הנסח: ___/___/______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תשריט הבית המשותף והתקנון (אם הבית רשום כבית משותף)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חוזה הרכישה של המוכר (איך הוא קיבל את הדירה)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אם הדירה עברה בירושה: צו ירושה או צו קיום צוואה, ובדיקה שהזכויות נרשמו על שם היורשים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מכתב מהבנק של המוכר על יתרת המשכנתא לסילוק (מכתב כוונות)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אם הדירה מושכרת: חוזה השכירות ומועד הפינוי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אם נחתם הסכם עם יזם (פינוי בינוי / תמ״א 38): העתק ההסכם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היתרים לשינויים שנעשו בדירה (סגירת מרפסת, תוספת חדר)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הערות: ____________________________________________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שלב 2: בדיקות משפטיות (עו״ד)</w:t>
      </w: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הבעלים הרשום בנסח הוא המוכר. אם לא, מה השרשרת?.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משכנתאות, עיקולים ושעבודים בנסח.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דירה שאינה רשומה בטאבו: עיון במרשם המשכונות לפי ת.ז. המוכר.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הערות בנסח: הערת אזהרה לטובת אחר, צו, הערה לפי חוק התכנון והבנייה.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הסכם התחדשות עירונית שהמוכר או הבניין כבר חתמו עליו.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4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מי גר בדירה היום: ☐ המוכר ☐ שוכר ☐ בן משפחה ☐ דייר מוגן.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ממצא:</w:t>
            </w:r>
          </w:p>
        </w:tc>
      </w:tr>
    </w:tbl>
    <w:p>
      <w:pPr>
        <w:spacing w:after="60"/>
      </w:pP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שלב 3: תכנון, בנייה וסביבה</w:t>
      </w:r>
    </w:p>
    <w:p>
      <w:pPr>
        <w:pStyle w:val="ListParagraph"/>
        <w:numPr>
          <w:ilvl w:val="0"/>
          <w:numId w:val="5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התשריט מול המצב בשטח: חניה מס׳ ____  מחסן מס׳ ____  גג / חצר: ____________ (מוצמד בתשריט? ☐ כן ☐ לא)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5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חריגות בנייה: סגירת מרפסת, תוספת חדר, פיצול.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5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תיק הבניין בוועדה המקומית: היתר, טופס 4 או תעודת גמר, צווים.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5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תוכניות בסביבה (מבא״ת): בנייה, כביש או מוסד שמתוכננים בסמוך לבניין.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5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אנטנה סלולרית על הגג או בסמוך לבניין, גן ילדים או מוסד בקומת הקרקע.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ממצא:</w:t>
            </w:r>
          </w:p>
        </w:tc>
      </w:tr>
    </w:tbl>
    <w:p>
      <w:pPr>
        <w:spacing w:after="60"/>
      </w:pP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שלב 4: ביקור בדירה (לרשום בכל ביקור)</w:t>
      </w: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תאריך ביקור: ___/___/______  שעה: ______ (כדאי לבקר גם בשעות הערב)</w:t>
      </w: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רטיבות, עובש או כתמים בתקרה ובקירות: ____________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סדקים בקירות ובריצוף: ____________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לחץ מים, דוד, צנרת ישנה: ____________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לוח חשמל ושקעים: ____________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חלונות, תריסים ודלתות: ____________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ממ״ד / ממ״ק / מקלט בבניין: ____________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מעלית, חדר מדרגות וחזית הבניין: ____________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רעש, חניה ברחוב, תחבורה: ____________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6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בדק בית על ידי מהנדס או בודק מוסמך. שם: ____________ תאריך הדוח: ___/___/______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שלב 5: מס, מימון ועלות כוללת</w:t>
      </w:r>
    </w:p>
    <w:p>
      <w:pPr>
        <w:pStyle w:val="ListParagraph"/>
        <w:numPr>
          <w:ilvl w:val="0"/>
          <w:numId w:val="7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האם אני, בן/בת הזוג והילדים שטרם מלאו להם 18 (למעט ילד נשוי, ולמעט בן/בת זוג הגר/ה דרך קבע בנפרד) מחזיקים בדירה אחרת, כולל חלק שהתקבל בירושה או במתנה? חלק של פחות מ-25% בדירה אינו נחשב לצורך זה; חלק של 25% ומעלה כן. ☐ כן ☐ לא. פירוט: ____________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7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מס רכישה משוער (לפי מחשבון באתר או עו״ד):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7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אישור עקרוני למשכנתא. בנק: ____________ סכום: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 בתוקף עד: ___/___/______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7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שמאות הבנק: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 (אם נמוכה מהמחיר, ההון העצמי הנדרש עולה)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7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השוואה לעסקאות שבוצעו ברחוב ובשכונה (אתר הנדל״ן הממשלתי).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7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עלות כוללת: מחיר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 + מס רכישה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 + עו״ד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 + תיווך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 + שמאי ובדק בית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 + עלויות משכנתא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 =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7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הון עצמי זמין: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[סכום]</w:t>
      </w:r>
      <w:r>
        <w:rPr>
          <w:rFonts w:ascii="Arial" w:cs="Arial" w:eastAsia="Arial" w:hAnsi="Arial"/>
          <w:sz w:val="22"/>
          <w:szCs w:val="22"/>
          <w:rtl/>
        </w:rPr>
        <w:t xml:space="preserve">. אם מוכרים דירה אחרת: מועד קבלת הכסף ממנה ___/___/______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שלב 6: שאלות למוכר (לרשום את התשובות)</w:t>
      </w:r>
    </w:p>
    <w:p>
      <w:pPr>
        <w:pStyle w:val="ListParagraph"/>
        <w:numPr>
          <w:ilvl w:val="0"/>
          <w:numId w:val="8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מה ידוע לכם על ליקויים, רטיבות או נזילות בעבר? ____________</w:t>
      </w:r>
    </w:p>
    <w:p>
      <w:pPr>
        <w:pStyle w:val="ListParagraph"/>
        <w:numPr>
          <w:ilvl w:val="0"/>
          <w:numId w:val="8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אילו שיפוצים ושינויים נעשו, ומתי? היה היתר? ____________</w:t>
      </w:r>
    </w:p>
    <w:p>
      <w:pPr>
        <w:pStyle w:val="ListParagraph"/>
        <w:numPr>
          <w:ilvl w:val="0"/>
          <w:numId w:val="8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יש חובות לוועד הבית, לעירייה או לתאגיד המים? ____________</w:t>
      </w:r>
    </w:p>
    <w:p>
      <w:pPr>
        <w:pStyle w:val="ListParagraph"/>
        <w:numPr>
          <w:ilvl w:val="0"/>
          <w:numId w:val="8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יש סכסוך עם שכנים או הליך משפטי שקשור לבניין? ____________</w:t>
      </w:r>
    </w:p>
    <w:p>
      <w:pPr>
        <w:pStyle w:val="ListParagraph"/>
        <w:numPr>
          <w:ilvl w:val="0"/>
          <w:numId w:val="8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פנה אליכם יזם, או שהבניין חתם על הסכם התחדשות עירונית? ____________</w:t>
      </w:r>
    </w:p>
    <w:p>
      <w:pPr>
        <w:pStyle w:val="ListParagraph"/>
        <w:numPr>
          <w:ilvl w:val="0"/>
          <w:numId w:val="8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מה נשאר בדירה (מזגנים, מטבח, ארונות, דוד)? ____________</w:t>
      </w:r>
    </w:p>
    <w:p>
      <w:pPr>
        <w:pStyle w:val="ListParagraph"/>
        <w:numPr>
          <w:ilvl w:val="0"/>
          <w:numId w:val="8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מתי תוכלו לפנות את הדירה? ____________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שלב 7: לפני החתימה ומיד אחריה</w:t>
      </w:r>
    </w:p>
    <w:p>
      <w:pPr>
        <w:pStyle w:val="ListParagraph"/>
        <w:numPr>
          <w:ilvl w:val="0"/>
          <w:numId w:val="9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עורך דין מטעמי (לא עורך הדין של המוכר) בדק את החוזה. שם: ____________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9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לוח התשלומים בחוזה מתואם עם מועד שחרור המשכנתא, ועם חוזה המכירה של דירה אחרת אם יש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9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סילוק המשכנתא של המוכר מתוך התשלומים מוסדר בחוזה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9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הערת אזהרה לטובתי נרשמת מיד אחרי החתימה. נרשמה ביום: ___/___/______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9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יום העסקה (בדרך כלל יום החתימה, אלא אם החוזה מותנה): ___/___/______ → הצהרה לרשות המסים עד (30 ימים): ___/___/______ → תשלום מס רכישה עד (60 ימים): ___/___/______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9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☐ מקדמה על חשבון מס השבח של המוכר (אם הוא לא הציג אישור): מי מעביר ומתי? ____________</w:t>
      </w:r>
    </w:p>
    <w:tbl>
      <w:tblPr>
        <w:bidiVisual/>
        <w:tblW w:type="dxa" w:w="9098"/>
        <w:tblInd w:type="dxa" w:w="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98"/>
      </w:tblGrid>
      <w:tr>
        <w:trPr>
          <w:cantSplit/>
          <w:trHeight w:val="900" w:hRule="atLeast"/>
        </w:trPr>
        <w:tc>
          <w:tcPr>
            <w:tcW w:type="dxa" w:w="909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bidi/>
            </w:pPr>
            <w:r>
              <w:rPr>
                <w:rFonts w:ascii="Arial" w:cs="Arial" w:eastAsia="Arial" w:hAnsi="Arial"/>
                <w:color w:val="808080"/>
                <w:sz w:val="18"/>
                <w:szCs w:val="18"/>
                <w:rtl/>
              </w:rPr>
              <w:t xml:space="preserve">ממצא / הערה:</w:t>
            </w:r>
          </w:p>
        </w:tc>
      </w:tr>
    </w:tbl>
    <w:p>
      <w:pPr>
        <w:spacing w:after="60"/>
      </w:pP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אנשי קשר</w:t>
      </w:r>
    </w:p>
    <w:p>
      <w:pPr>
        <w:pStyle w:val="ListParagraph"/>
        <w:numPr>
          <w:ilvl w:val="0"/>
          <w:numId w:val="10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עורך דין: ____________ טלפון: ____________</w:t>
      </w:r>
    </w:p>
    <w:p>
      <w:pPr>
        <w:pStyle w:val="ListParagraph"/>
        <w:numPr>
          <w:ilvl w:val="0"/>
          <w:numId w:val="10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מהנדס / בודק בית: ____________ טלפון: ____________</w:t>
      </w:r>
    </w:p>
    <w:p>
      <w:pPr>
        <w:pStyle w:val="ListParagraph"/>
        <w:numPr>
          <w:ilvl w:val="0"/>
          <w:numId w:val="10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שמאי: ____________ טלפון: ____________</w:t>
      </w:r>
    </w:p>
    <w:p>
      <w:pPr>
        <w:pStyle w:val="ListParagraph"/>
        <w:numPr>
          <w:ilvl w:val="0"/>
          <w:numId w:val="10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בנק / יועץ משכנתאות: ____________ טלפון: ____________</w:t>
      </w:r>
    </w:p>
    <w:p>
      <w:pPr>
        <w:pStyle w:val="ListParagraph"/>
        <w:numPr>
          <w:ilvl w:val="0"/>
          <w:numId w:val="10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מתווך: ____________ טלפון: ____________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הערות</w:t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Bdr>
          <w:bottom w:val="single" w:color="A6A6A6" w:sz="4" w:space="1"/>
        </w:pBdr>
        <w:bidi/>
        <w:spacing w:after="0" w:before="0" w:line="480" w:lineRule="exac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אישור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נבדק על ידי: ____________________   תאריך: ___/___/______   חתימה: ____________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66666"/>
        <w:sz w:val="16"/>
        <w:szCs w:val="16"/>
        <w:rtl/>
      </w:rPr>
      <w:t xml:space="preserve">partouche-law.com | עו״ד חיים פרטוש, מ״ר 63935 | 077-805-4838</w:t>
    </w:r>
    <w:r>
      <w:rPr>
        <w:rFonts w:ascii="Arial" w:cs="Arial" w:eastAsia="Arial" w:hAnsi="Arial"/>
        <w:color w:val="666666"/>
        <w:sz w:val="16"/>
        <w:szCs w:val="16"/>
        <w:rtl/>
      </w:rPr>
      <w:t xml:space="preserve">  |  עמוד </w:t>
    </w:r>
    <w:r>
      <w:rPr>
        <w:rFonts w:ascii="Arial" w:cs="Arial" w:eastAsia="Arial" w:hAnsi="Arial"/>
        <w:color w:val="666666"/>
        <w:sz w:val="16"/>
        <w:szCs w:val="16"/>
        <w:rtl/>
      </w:rPr>
      <w:fldChar w:fldCharType="begin"/>
    </w:r>
    <w:r>
      <w:rPr>
        <w:rFonts w:ascii="Arial" w:cs="Arial" w:eastAsia="Arial" w:hAnsi="Arial"/>
        <w:color w:val="666666"/>
        <w:sz w:val="16"/>
        <w:szCs w:val="16"/>
        <w:rtl/>
      </w:rPr>
      <w:instrText xml:space="preserve">PAGE</w:instrText>
    </w:r>
    <w:r>
      <w:rPr>
        <w:rFonts w:ascii="Arial" w:cs="Arial" w:eastAsia="Arial" w:hAnsi="Arial"/>
        <w:color w:val="666666"/>
        <w:sz w:val="16"/>
        <w:szCs w:val="16"/>
        <w:rtl/>
      </w:rPr>
      <w:fldChar w:fldCharType="separate"/>
    </w:r>
    <w:r>
      <w:rPr>
        <w:rFonts w:ascii="Arial" w:cs="Arial" w:eastAsia="Arial" w:hAnsi="Arial"/>
        <w:color w:val="666666"/>
        <w:sz w:val="16"/>
        <w:szCs w:val="16"/>
        <w:rtl/>
      </w:rPr>
      <w:fldChar w:fldCharType="end"/>
    </w:r>
    <w:r>
      <w:rPr>
        <w:rFonts w:ascii="Arial" w:cs="Arial" w:eastAsia="Arial" w:hAnsi="Arial"/>
        <w:color w:val="666666"/>
        <w:sz w:val="16"/>
        <w:szCs w:val="16"/>
        <w:rtl/>
      </w:rPr>
      <w:t xml:space="preserve"> מתוך </w:t>
    </w:r>
    <w:r>
      <w:rPr>
        <w:rFonts w:ascii="Arial" w:cs="Arial" w:eastAsia="Arial" w:hAnsi="Arial"/>
        <w:color w:val="666666"/>
        <w:sz w:val="16"/>
        <w:szCs w:val="16"/>
        <w:rtl/>
      </w:rPr>
      <w:fldChar w:fldCharType="begin"/>
    </w:r>
    <w:r>
      <w:rPr>
        <w:rFonts w:ascii="Arial" w:cs="Arial" w:eastAsia="Arial" w:hAnsi="Arial"/>
        <w:color w:val="666666"/>
        <w:sz w:val="16"/>
        <w:szCs w:val="16"/>
        <w:rtl/>
      </w:rPr>
      <w:instrText xml:space="preserve">NUMPAGES</w:instrText>
    </w:r>
    <w:r>
      <w:rPr>
        <w:rFonts w:ascii="Arial" w:cs="Arial" w:eastAsia="Arial" w:hAnsi="Arial"/>
        <w:color w:val="666666"/>
        <w:sz w:val="16"/>
        <w:szCs w:val="16"/>
        <w:rtl/>
      </w:rPr>
      <w:fldChar w:fldCharType="separate"/>
    </w:r>
    <w:r>
      <w:rPr>
        <w:rFonts w:ascii="Arial" w:cs="Arial" w:eastAsia="Arial" w:hAnsi="Arial"/>
        <w:color w:val="666666"/>
        <w:sz w:val="16"/>
        <w:szCs w:val="16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5400675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5400675" cy="5400675"/>
          <wp:effectExtent t="0" r="0" b="0" l="0"/>
          <wp:wrapNone/>
          <wp:docPr id="2" name="watermark" descr="עו״ד חיים פרטוש" title="סימן מ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40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next w:val="Normal"/>
    <w:pPr>
      <w:keepNext/>
      <w:spacing w:after="240" w:before="0"/>
    </w:pPr>
    <w:rPr>
      <w:rFonts w:ascii="Arial" w:cs="Arial" w:eastAsia="Arial" w:hAnsi="Arial"/>
      <w:b/>
      <w:bCs/>
      <w:color w:val="1F386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60" w:before="360"/>
      <w:outlineLvl w:val="0"/>
    </w:pPr>
    <w:rPr>
      <w:rFonts w:ascii="Arial" w:cs="Arial" w:eastAsia="Arial" w:hAnsi="Arial"/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צ׳קליסט להורדה: בדיקות לפני קניית דירה יד שנייה</dc:title>
  <dc:creator>partouche-law.com</dc:creator>
  <cp:lastModifiedBy>Un-named</cp:lastModifiedBy>
  <cp:revision>1</cp:revision>
  <dcterms:created xsi:type="dcterms:W3CDTF">2026-11-04T11:45:42.097Z</dcterms:created>
  <dcterms:modified xsi:type="dcterms:W3CDTF">2026-11-04T11:45:42.097Z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